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72"/>
          <w:szCs w:val="7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72"/>
          <w:szCs w:val="72"/>
        </w:rPr>
        <w:t>汉标杨岘临西狭颂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汉武都太守汉阳阿阳李君讳翕，字伯都。天姿明敏，敦《诗》悦《礼》，膺禄美厚，继世郎吏。幼而宿卫，弱冠典城。有阿郑之化，是以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  <w:lang w:eastAsia="zh-CN"/>
        </w:rPr>
        <w:t>三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剖守，致黄龙、嘉禾、木连、甘露之瑞。动顺经古，先之以博爱，陈之以德义，示之以好恶，不肃而成，不严而治。朝中惟静，威仪抑抑。督邮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  <w:lang w:eastAsia="zh-CN"/>
        </w:rPr>
        <w:t>郡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职，不出府门，政约令行，强不暴寡，知不诈愚。属县趋教，无对会之事。儌外来庭，面缚二千人。年谷屡登，仓庾惟亿，百姓有蓄，粟麦五钱。郡西狭中道，危难阻峻，缘崖俾阁，两山壁立，隆崇造云，下有不测之谿，阨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  <w:lang w:eastAsia="zh-CN"/>
        </w:rPr>
        <w:t>苲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促迫。财容车骑，进不能济，息不得驻，数有颠覆霣隧之害，过者创楚，惴惴其慄。君践其险，若涉渊水。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  <w:lang w:eastAsia="zh-CN"/>
        </w:rPr>
        <w:t>叹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曰，诗所谓：如集于木，如临于谷”，斯其殆哉。困其事则为设备，今不图之，为患无已。勅衡官有秩李瑾，掾仇审，因常繇道徒，鐉烧破析，刻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  <w:lang w:eastAsia="zh-CN"/>
        </w:rPr>
        <w:t>磪</w:t>
      </w: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52"/>
          <w:szCs w:val="52"/>
        </w:rPr>
        <w:t>嵬，减高就埤，平夷正曲，柙致土石。坚固广大，可以夜涉。四方无雍，行人欢悀。民歌德惠，穆如清风,乃刊斯石。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汉标吴熙载西狭颂（商用需授权）" w:hAnsi="汉标吴熙载西狭颂（商用需授权）" w:eastAsia="汉标吴熙载西狭颂（商用需授权）" w:cs="汉标吴熙载西狭颂（商用需授权）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标杨岘临西狭颂">
    <w:altName w:val="Malgun Gothic Semilight"/>
    <w:panose1 w:val="020B0503020204020204"/>
    <w:charset w:val="80"/>
    <w:family w:val="auto"/>
    <w:pitch w:val="default"/>
    <w:sig w:usb0="00000000" w:usb1="00000000" w:usb2="00000016" w:usb3="00000000" w:csb0="6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汉标张照书御制读陶诗卷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章草书出师颂卷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张渊五古诗帖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张即之待漏院记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杨岘临西狭颂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吴熙载西狭颂（商用需授权）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7D2AFB"/>
    <w:rsid w:val="0A2A5713"/>
    <w:rsid w:val="0AE005FD"/>
    <w:rsid w:val="170255EF"/>
    <w:rsid w:val="183A3BDC"/>
    <w:rsid w:val="223A645D"/>
    <w:rsid w:val="33A16E10"/>
    <w:rsid w:val="341B5AF6"/>
    <w:rsid w:val="37530883"/>
    <w:rsid w:val="47674B56"/>
    <w:rsid w:val="48276DBA"/>
    <w:rsid w:val="55220592"/>
    <w:rsid w:val="5AC67D0F"/>
    <w:rsid w:val="64C82140"/>
    <w:rsid w:val="677B4C99"/>
    <w:rsid w:val="67A2440C"/>
    <w:rsid w:val="695A143C"/>
    <w:rsid w:val="7F4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12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2024-05-14T15:31:32Z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DF627E57376746EFA2FD3A71E7142261</vt:lpwstr>
  </property>
</Properties>
</file>