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56"/>
          <w:szCs w:val="56"/>
          <w:shd w:val="clear" w:fill="FFFFFF"/>
          <w:lang w:eastAsia="zh-CN"/>
        </w:rPr>
        <w:t>汉标文正王耶律楚材送刘满诗卷</w:t>
      </w:r>
    </w:p>
    <w:p>
      <w:pPr>
        <w:rPr>
          <w:rFonts w:hint="eastAsia" w:ascii="汉标文正王耶律楚材送刘满诗卷" w:hAnsi="汉标文正王耶律楚材送刘满诗卷" w:eastAsia="汉标文正王耶律楚材送刘满诗卷" w:cs="汉标文正王耶律楚材送刘满诗卷"/>
          <w:i w:val="0"/>
          <w:caps w:val="0"/>
          <w:color w:val="000000"/>
          <w:spacing w:val="0"/>
          <w:sz w:val="72"/>
          <w:szCs w:val="72"/>
          <w:shd w:val="clear" w:fill="FFFFFF"/>
          <w:lang w:eastAsia="zh-CN"/>
        </w:rPr>
      </w:pPr>
      <w:r>
        <w:rPr>
          <w:rFonts w:hint="eastAsia" w:ascii="汉标文正王耶律楚材送刘满诗卷" w:hAnsi="汉标文正王耶律楚材送刘满诗卷" w:eastAsia="汉标文正王耶律楚材送刘满诗卷" w:cs="汉标文正王耶律楚材送刘满诗卷"/>
          <w:i w:val="0"/>
          <w:caps w:val="0"/>
          <w:color w:val="000000"/>
          <w:spacing w:val="0"/>
          <w:sz w:val="72"/>
          <w:szCs w:val="72"/>
          <w:shd w:val="clear" w:fill="FFFFFF"/>
          <w:lang w:eastAsia="zh-CN"/>
        </w:rPr>
        <w:t>雲宣黎庶半逋逃，獨爾千民按堵牢。已預天朝能吏數，清名何啻泰山高。庚子之冬十月</w:t>
      </w:r>
      <w:bookmarkStart w:id="0" w:name="_GoBack"/>
      <w:r>
        <w:rPr>
          <w:rFonts w:hint="eastAsia" w:ascii="汉标文正王耶律楚材送刘满诗卷" w:hAnsi="汉标文正王耶律楚材送刘满诗卷" w:eastAsia="汉标文正王耶律楚材送刘满诗卷" w:cs="汉标文正王耶律楚材送刘满诗卷"/>
          <w:i w:val="0"/>
          <w:caps w:val="0"/>
          <w:color w:val="000000"/>
          <w:spacing w:val="0"/>
          <w:sz w:val="72"/>
          <w:szCs w:val="72"/>
          <w:shd w:val="clear" w:fill="FFFFFF"/>
          <w:lang w:eastAsia="zh-CN"/>
        </w:rPr>
        <w:t>既望陽門</w:t>
      </w:r>
      <w:bookmarkEnd w:id="0"/>
      <w:r>
        <w:rPr>
          <w:rFonts w:hint="eastAsia" w:ascii="汉标文正王耶律楚材送刘满诗卷" w:hAnsi="汉标文正王耶律楚材送刘满诗卷" w:eastAsia="汉标文正王耶律楚材送刘满诗卷" w:cs="汉标文正王耶律楚材送刘满诗卷"/>
          <w:i w:val="0"/>
          <w:caps w:val="0"/>
          <w:color w:val="000000"/>
          <w:spacing w:val="0"/>
          <w:sz w:val="72"/>
          <w:szCs w:val="72"/>
          <w:shd w:val="clear" w:fill="FFFFFF"/>
          <w:lang w:eastAsia="zh-CN"/>
        </w:rPr>
        <w:t>劉满將行索詩，以此贈之，賞其能治也。暴官猾吏豈不媿哉。玉泉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文正王耶律楚材书法墨跡《送刘满诗卷》，36.8X283.8cm，美国纽约大都会博物馆藏。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耶律楚材（1190-1244）字晋卿，号湛然居士，又号玉泉老人。辽宗室。博学能文，元太袓定燕，召为相，历事两朝。耶律楚材少年时受金代文化影响至深，在赵孟頫扭转金及南宋末午书法流风之前，他的书法具有一定的代表性。《元史》本传称其：“善书，晚年所作字画尤劲健，如铸铁所成，刚毅之气，至老不衰。”他的书法继承了唐宋颜真卿，黄庭坚书风，雄放刚健、硬拙挺拔，以端严刚劲著称，有“河朔伟气”，与后来赵孟頫提倡的晋人韵味迥异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标文正王耶律楚材送刘满诗卷">
    <w:panose1 w:val="020B0503020204020204"/>
    <w:charset w:val="80"/>
    <w:family w:val="auto"/>
    <w:pitch w:val="default"/>
    <w:sig w:usb0="80000287" w:usb1="080F3C12" w:usb2="00000016" w:usb3="00000000" w:csb0="6004009F" w:csb1="DFD70000"/>
  </w:font>
  <w:font w:name="汉标文震孟幽通赋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新爵拼音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标曾国藩楷书百字铭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曼妙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标文徵明行书陋室铭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文正王耶律楚材送刘满诗卷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文徵明行书陋室铭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文正王耶律楚材送刘满诗卷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文徵明漫录旧作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文徵明大字行书春日漫兴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成亲王法书册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张照书御制读陶诗卷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康熙赵北口诗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03028DA"/>
    <w:rsid w:val="108A6CB5"/>
    <w:rsid w:val="3AE51353"/>
    <w:rsid w:val="45356976"/>
    <w:rsid w:val="66F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335</Characters>
  <Lines>0</Lines>
  <Paragraphs>0</Paragraphs>
  <TotalTime>20</TotalTime>
  <ScaleCrop>false</ScaleCrop>
  <LinksUpToDate>false</LinksUpToDate>
  <CharactersWithSpaces>335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2022-03-02T02:36:00Z</cp:lastPrinted>
  <dcterms:modified xsi:type="dcterms:W3CDTF">2024-05-14T14:36:53Z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79C447EE6C0044D48A1C7ABDC9A4BE6C</vt:lpwstr>
  </property>
</Properties>
</file>